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B9" w:rsidRDefault="004F4BB9" w:rsidP="004F4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</w:p>
    <w:p w:rsidR="004F4BB9" w:rsidRDefault="004F4BB9" w:rsidP="00354D1C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</w:p>
    <w:p w:rsidR="004F4BB9" w:rsidRDefault="004F4BB9" w:rsidP="004F4BB9">
      <w:pPr>
        <w:pStyle w:val="ab"/>
        <w:jc w:val="right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DB61A0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6438900" cy="86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BB9" w:rsidRPr="00B33F62" w:rsidRDefault="004F4BB9" w:rsidP="004F4BB9">
      <w:pPr>
        <w:pStyle w:val="ab"/>
        <w:jc w:val="right"/>
        <w:rPr>
          <w:rFonts w:ascii="Times New Roman" w:hAnsi="Times New Roman"/>
          <w:b/>
          <w:bCs/>
          <w:color w:val="2E74B5"/>
          <w:sz w:val="20"/>
          <w:szCs w:val="20"/>
        </w:rPr>
      </w:pPr>
      <w:r w:rsidRPr="00B33F62">
        <w:rPr>
          <w:rFonts w:ascii="Times New Roman" w:hAnsi="Times New Roman"/>
          <w:b/>
          <w:bCs/>
          <w:color w:val="2E74B5"/>
          <w:sz w:val="20"/>
          <w:szCs w:val="20"/>
        </w:rPr>
        <w:t>214015, г. Смоленск, ул. Б. Краснофлотская дом 114Б, офис 6</w:t>
      </w:r>
    </w:p>
    <w:p w:rsidR="004F4BB9" w:rsidRPr="004F4BB9" w:rsidRDefault="004F4BB9" w:rsidP="004F4BB9">
      <w:pPr>
        <w:jc w:val="right"/>
        <w:rPr>
          <w:rFonts w:ascii="Times New Roman" w:hAnsi="Times New Roman"/>
          <w:b/>
          <w:color w:val="2E74B5"/>
          <w:sz w:val="20"/>
          <w:szCs w:val="20"/>
          <w:lang w:val="ru-RU"/>
        </w:rPr>
      </w:pPr>
      <w:r w:rsidRPr="004F4BB9">
        <w:rPr>
          <w:rFonts w:ascii="Times New Roman" w:hAnsi="Times New Roman"/>
          <w:b/>
          <w:color w:val="2E74B5"/>
          <w:sz w:val="20"/>
          <w:szCs w:val="20"/>
          <w:lang w:val="ru-RU"/>
        </w:rPr>
        <w:t>ИНН 6732121999 КПП 673201001</w:t>
      </w:r>
    </w:p>
    <w:p w:rsidR="004F4BB9" w:rsidRPr="00B33F62" w:rsidRDefault="004F4BB9" w:rsidP="004F4BB9">
      <w:pPr>
        <w:pStyle w:val="ab"/>
        <w:jc w:val="right"/>
        <w:rPr>
          <w:rFonts w:ascii="Times New Roman" w:hAnsi="Times New Roman"/>
          <w:b/>
          <w:color w:val="2E74B5"/>
          <w:sz w:val="20"/>
          <w:szCs w:val="20"/>
        </w:rPr>
      </w:pPr>
      <w:r w:rsidRPr="00B33F62">
        <w:rPr>
          <w:rFonts w:ascii="Times New Roman" w:hAnsi="Times New Roman"/>
          <w:b/>
          <w:color w:val="2E74B5"/>
          <w:sz w:val="20"/>
          <w:szCs w:val="20"/>
        </w:rPr>
        <w:t>Р/сч 40702810038000103633  в ПАО "Сбербанк России"</w:t>
      </w:r>
    </w:p>
    <w:p w:rsidR="004F4BB9" w:rsidRPr="00B33F62" w:rsidRDefault="004F4BB9" w:rsidP="004F4BB9">
      <w:pPr>
        <w:pStyle w:val="ab"/>
        <w:jc w:val="right"/>
        <w:rPr>
          <w:rFonts w:ascii="Times New Roman" w:hAnsi="Times New Roman"/>
          <w:b/>
          <w:color w:val="2E74B5"/>
          <w:sz w:val="20"/>
          <w:szCs w:val="20"/>
        </w:rPr>
      </w:pPr>
      <w:r w:rsidRPr="00B33F62">
        <w:rPr>
          <w:rFonts w:ascii="Times New Roman" w:hAnsi="Times New Roman"/>
          <w:b/>
          <w:color w:val="2E74B5"/>
          <w:sz w:val="20"/>
          <w:szCs w:val="20"/>
        </w:rPr>
        <w:t>к/сч 30101810400000000225, БИК №  044525225</w:t>
      </w:r>
    </w:p>
    <w:p w:rsidR="004F4BB9" w:rsidRDefault="004F4BB9" w:rsidP="004F4BB9">
      <w:pPr>
        <w:pStyle w:val="ab"/>
        <w:jc w:val="right"/>
        <w:rPr>
          <w:lang w:val="en-US"/>
        </w:rPr>
      </w:pPr>
    </w:p>
    <w:p w:rsidR="004F4BB9" w:rsidRDefault="004F4BB9" w:rsidP="004F4BB9">
      <w:pPr>
        <w:jc w:val="right"/>
      </w:pPr>
    </w:p>
    <w:p w:rsidR="004F4BB9" w:rsidRPr="004F4BB9" w:rsidRDefault="004F4BB9" w:rsidP="004F4B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BB9" w:rsidRPr="004F4BB9" w:rsidRDefault="004F4BB9" w:rsidP="004F4BB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4BB9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Руководителю предприятия</w:t>
      </w:r>
    </w:p>
    <w:p w:rsidR="004F4BB9" w:rsidRDefault="004F4BB9" w:rsidP="004F4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4BB9" w:rsidRPr="008F558B" w:rsidRDefault="004F4BB9" w:rsidP="00B46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ООО </w:t>
      </w:r>
      <w:r w:rsidRPr="004F4BB9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Завод Сантэкс</w:t>
      </w:r>
      <w:r w:rsidRPr="004F4BB9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являясь отечественным производителем, предлагает ознакомиться с инновационной разработкой </w:t>
      </w:r>
      <w:r w:rsidR="004E60C3" w:rsidRPr="004F4BB9">
        <w:rPr>
          <w:rFonts w:ascii="Times New Roman" w:hAnsi="Times New Roman" w:cs="Times New Roman"/>
          <w:sz w:val="28"/>
          <w:szCs w:val="28"/>
          <w:lang w:val="ru-RU"/>
        </w:rPr>
        <w:t>собственного производства</w:t>
      </w:r>
      <w:r w:rsidR="004E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58B">
        <w:rPr>
          <w:rFonts w:ascii="Times New Roman" w:hAnsi="Times New Roman" w:cs="Times New Roman"/>
          <w:sz w:val="28"/>
          <w:szCs w:val="28"/>
          <w:lang w:val="ru-RU"/>
        </w:rPr>
        <w:t xml:space="preserve">не имеющей аналогов </w:t>
      </w:r>
      <w:r w:rsidR="00B46A56">
        <w:rPr>
          <w:rFonts w:ascii="Times New Roman" w:hAnsi="Times New Roman" w:cs="Times New Roman"/>
          <w:sz w:val="28"/>
          <w:szCs w:val="28"/>
          <w:lang w:val="ru-RU"/>
        </w:rPr>
        <w:t xml:space="preserve">которая является </w:t>
      </w:r>
      <w:r w:rsidR="00B46A56" w:rsidRPr="008F558B">
        <w:rPr>
          <w:rFonts w:ascii="Times New Roman" w:hAnsi="Times New Roman" w:cs="Times New Roman"/>
          <w:sz w:val="28"/>
          <w:szCs w:val="28"/>
          <w:lang w:val="ru-RU"/>
        </w:rPr>
        <w:t>нео</w:t>
      </w:r>
      <w:r w:rsidR="005C7926" w:rsidRPr="008F558B">
        <w:rPr>
          <w:rFonts w:ascii="Times New Roman" w:hAnsi="Times New Roman" w:cs="Times New Roman"/>
          <w:sz w:val="28"/>
          <w:szCs w:val="28"/>
          <w:lang w:val="ru-RU"/>
        </w:rPr>
        <w:t>тъемлемым атри</w:t>
      </w:r>
      <w:r w:rsidR="00B46A56" w:rsidRPr="008F558B">
        <w:rPr>
          <w:rFonts w:ascii="Times New Roman" w:hAnsi="Times New Roman" w:cs="Times New Roman"/>
          <w:sz w:val="28"/>
          <w:szCs w:val="28"/>
          <w:lang w:val="ru-RU"/>
        </w:rPr>
        <w:t>бутом оснащения</w:t>
      </w:r>
      <w:r w:rsidR="008F558B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современных</w:t>
      </w:r>
      <w:r w:rsidR="00B46A56" w:rsidRPr="008F558B">
        <w:rPr>
          <w:rFonts w:ascii="Times New Roman" w:hAnsi="Times New Roman" w:cs="Times New Roman"/>
          <w:sz w:val="28"/>
          <w:szCs w:val="28"/>
          <w:lang w:val="ru-RU"/>
        </w:rPr>
        <w:t xml:space="preserve"> бригад экстренного реагирования и аварийных служб. Предлагаем Вашему вниманию</w:t>
      </w:r>
      <w:r w:rsidRPr="008F55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58B">
        <w:rPr>
          <w:rFonts w:ascii="Times New Roman" w:hAnsi="Times New Roman" w:cs="Times New Roman"/>
          <w:sz w:val="28"/>
          <w:szCs w:val="28"/>
          <w:lang w:val="ru-RU"/>
        </w:rPr>
        <w:t>Мобильное автоно</w:t>
      </w:r>
      <w:r w:rsidRPr="008F558B">
        <w:rPr>
          <w:rFonts w:ascii="Times New Roman" w:hAnsi="Times New Roman" w:cs="Times New Roman"/>
          <w:sz w:val="28"/>
          <w:szCs w:val="28"/>
          <w:lang w:val="ru-RU"/>
        </w:rPr>
        <w:t xml:space="preserve">мное осветительное устройство </w:t>
      </w:r>
      <w:r w:rsidRPr="008F558B">
        <w:rPr>
          <w:rFonts w:ascii="Times New Roman" w:hAnsi="Times New Roman" w:cs="Times New Roman"/>
          <w:sz w:val="28"/>
          <w:szCs w:val="28"/>
          <w:lang w:val="ru-RU"/>
        </w:rPr>
        <w:t>МОУ д400 У1 «Антилопа-1»</w:t>
      </w:r>
      <w:r w:rsidR="00B46A56" w:rsidRPr="008F558B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производимого по</w:t>
      </w:r>
      <w:r w:rsidRPr="008F558B">
        <w:rPr>
          <w:rFonts w:ascii="Times New Roman" w:hAnsi="Times New Roman" w:cs="Times New Roman"/>
          <w:sz w:val="28"/>
          <w:szCs w:val="28"/>
          <w:lang w:val="ru-RU"/>
        </w:rPr>
        <w:t xml:space="preserve"> ТУ ШЮЭГ.346130.001</w:t>
      </w:r>
      <w:r w:rsidR="00B46A56" w:rsidRPr="008F55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7926" w:rsidRPr="008F558B" w:rsidRDefault="005C7926" w:rsidP="00B46A56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Являясь</w:t>
      </w:r>
      <w:r w:rsid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полностью</w:t>
      </w:r>
      <w:r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автономным осветительным устройством, </w:t>
      </w:r>
      <w:r w:rsidRPr="008F558B">
        <w:rPr>
          <w:rFonts w:ascii="Times New Roman" w:hAnsi="Times New Roman" w:cs="Times New Roman"/>
          <w:sz w:val="28"/>
          <w:szCs w:val="28"/>
          <w:lang w:val="ru-RU"/>
        </w:rPr>
        <w:t>МОУ</w:t>
      </w:r>
      <w:r w:rsidRPr="008F558B">
        <w:rPr>
          <w:rFonts w:ascii="Times New Roman" w:hAnsi="Times New Roman" w:cs="Times New Roman"/>
          <w:sz w:val="28"/>
          <w:szCs w:val="28"/>
          <w:lang w:val="ru-RU"/>
        </w:rPr>
        <w:t xml:space="preserve"> «Антилопа-1»</w:t>
      </w:r>
      <w:r w:rsidR="00B46A56"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предназначен</w:t>
      </w:r>
      <w:r w:rsidR="00B46A56"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B46A56"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</w:t>
      </w:r>
      <w:r w:rsidR="00B46A56"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освещения территории</w:t>
      </w:r>
      <w:r w:rsidR="00B46A56"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ситуациях, при которых использование стационарных осветительных устройств затруднено, примером таких ситуаций могут быть    аварийные работы</w:t>
      </w:r>
      <w:r w:rsidR="001C294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спасательные операции,</w:t>
      </w:r>
      <w:r w:rsid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либо</w:t>
      </w:r>
      <w:r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иные  ситуации при которых требуется  создание освещённости</w:t>
      </w:r>
      <w:r w:rsid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тёмное время суток</w:t>
      </w:r>
      <w:r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F558B" w:rsidRPr="008F558B" w:rsidRDefault="008F558B" w:rsidP="00B46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счёт компактности, лёгкости,</w:t>
      </w:r>
      <w:r w:rsidR="005C7926"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простоты использования</w:t>
      </w:r>
      <w:r w:rsidRPr="008F55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доступности </w:t>
      </w:r>
      <w:r w:rsidRPr="008F558B">
        <w:rPr>
          <w:rFonts w:ascii="Times New Roman" w:hAnsi="Times New Roman" w:cs="Times New Roman"/>
          <w:sz w:val="28"/>
          <w:szCs w:val="28"/>
          <w:lang w:val="ru-RU"/>
        </w:rPr>
        <w:t>МОУ «Антилопа-1»</w:t>
      </w:r>
      <w:r w:rsidRPr="008F558B">
        <w:rPr>
          <w:rFonts w:ascii="Times New Roman" w:hAnsi="Times New Roman" w:cs="Times New Roman"/>
          <w:sz w:val="28"/>
          <w:szCs w:val="28"/>
          <w:lang w:val="ru-RU"/>
        </w:rPr>
        <w:t xml:space="preserve"> не имеет ограничений  в применении  как и квалификации персонала.</w:t>
      </w:r>
    </w:p>
    <w:p w:rsidR="008F558B" w:rsidRPr="008F558B" w:rsidRDefault="008F558B" w:rsidP="00B46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58B">
        <w:rPr>
          <w:rFonts w:ascii="Times New Roman" w:hAnsi="Times New Roman" w:cs="Times New Roman"/>
          <w:sz w:val="28"/>
          <w:szCs w:val="28"/>
          <w:lang w:val="ru-RU"/>
        </w:rPr>
        <w:t>Подробные технические характеристики приведены ниже.</w:t>
      </w:r>
    </w:p>
    <w:p w:rsidR="00B46A56" w:rsidRPr="008F558B" w:rsidRDefault="008F558B" w:rsidP="00B46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58B"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одного комплекта 198 000 рублей. </w:t>
      </w:r>
    </w:p>
    <w:p w:rsidR="004F4BB9" w:rsidRPr="004F4BB9" w:rsidRDefault="008F558B" w:rsidP="004F4B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68D05614" wp14:editId="1B8319F4">
            <wp:simplePos x="0" y="0"/>
            <wp:positionH relativeFrom="column">
              <wp:posOffset>1853565</wp:posOffset>
            </wp:positionH>
            <wp:positionV relativeFrom="paragraph">
              <wp:posOffset>10160</wp:posOffset>
            </wp:positionV>
            <wp:extent cx="1955800" cy="1604645"/>
            <wp:effectExtent l="0" t="0" r="6350" b="0"/>
            <wp:wrapNone/>
            <wp:docPr id="2" name="Рисунок 2" descr="C:\Users\Dell\Downloads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2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B9" w:rsidRPr="004F4BB9" w:rsidRDefault="004F4BB9" w:rsidP="004F4B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F4BB9" w:rsidRPr="008F558B" w:rsidRDefault="004F4BB9" w:rsidP="004F4B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4BB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558B">
        <w:rPr>
          <w:rFonts w:ascii="Times New Roman" w:hAnsi="Times New Roman" w:cs="Times New Roman"/>
          <w:sz w:val="28"/>
          <w:szCs w:val="28"/>
          <w:lang w:val="ru-RU"/>
        </w:rPr>
        <w:t xml:space="preserve">Генеральный директор </w:t>
      </w:r>
      <w:r w:rsidR="008F55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55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55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55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55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55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558B">
        <w:rPr>
          <w:rFonts w:ascii="Times New Roman" w:hAnsi="Times New Roman" w:cs="Times New Roman"/>
          <w:sz w:val="28"/>
          <w:szCs w:val="28"/>
          <w:lang w:val="ru-RU"/>
        </w:rPr>
        <w:tab/>
        <w:t>Е.В. Никитин</w:t>
      </w:r>
    </w:p>
    <w:p w:rsidR="004F4BB9" w:rsidRPr="004F4BB9" w:rsidRDefault="004F4BB9" w:rsidP="004F4BB9">
      <w:pPr>
        <w:rPr>
          <w:lang w:val="ru-RU"/>
        </w:rPr>
      </w:pPr>
    </w:p>
    <w:p w:rsidR="004F4BB9" w:rsidRPr="004F4BB9" w:rsidRDefault="004F4BB9" w:rsidP="004F4BB9">
      <w:pPr>
        <w:rPr>
          <w:lang w:val="ru-RU"/>
        </w:rPr>
      </w:pPr>
    </w:p>
    <w:p w:rsidR="004F4BB9" w:rsidRPr="004F4BB9" w:rsidRDefault="004F4BB9" w:rsidP="004F4BB9">
      <w:pPr>
        <w:rPr>
          <w:lang w:val="ru-RU"/>
        </w:rPr>
      </w:pPr>
    </w:p>
    <w:p w:rsidR="004F4BB9" w:rsidRPr="004F4BB9" w:rsidRDefault="004F4BB9" w:rsidP="004F4BB9">
      <w:pPr>
        <w:rPr>
          <w:lang w:val="ru-RU"/>
        </w:rPr>
      </w:pPr>
    </w:p>
    <w:p w:rsidR="004F4BB9" w:rsidRDefault="004F4BB9" w:rsidP="00354D1C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bookmarkStart w:id="0" w:name="_GoBack"/>
      <w:bookmarkEnd w:id="0"/>
    </w:p>
    <w:p w:rsidR="004F4BB9" w:rsidRDefault="004F4BB9" w:rsidP="004F4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</w:p>
    <w:p w:rsidR="00354D1C" w:rsidRDefault="00354D1C" w:rsidP="004F4BB9">
      <w:pPr>
        <w:shd w:val="clear" w:color="auto" w:fill="FFFFFF"/>
        <w:spacing w:after="0" w:line="240" w:lineRule="auto"/>
        <w:ind w:left="142"/>
        <w:jc w:val="center"/>
        <w:rPr>
          <w:noProof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Мобильное автономное осветительное устройство </w:t>
      </w:r>
      <w:r w:rsidRPr="00354D1C">
        <w:rPr>
          <w:rFonts w:ascii="Arial" w:eastAsia="Times New Roman" w:hAnsi="Arial" w:cs="Arial"/>
          <w:b/>
          <w:color w:val="333333"/>
          <w:sz w:val="21"/>
          <w:szCs w:val="21"/>
          <w:lang w:val="ru-RU"/>
        </w:rPr>
        <w:t>Антилопа-</w:t>
      </w:r>
      <w:r w:rsidR="00200FD0" w:rsidRPr="00200FD0">
        <w:rPr>
          <w:rFonts w:ascii="Arial" w:eastAsia="Times New Roman" w:hAnsi="Arial" w:cs="Arial"/>
          <w:b/>
          <w:color w:val="333333"/>
          <w:sz w:val="21"/>
          <w:szCs w:val="21"/>
          <w:lang w:val="ru-RU"/>
        </w:rPr>
        <w:t>1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870"/>
        <w:gridCol w:w="1852"/>
        <w:gridCol w:w="2743"/>
        <w:gridCol w:w="58"/>
      </w:tblGrid>
      <w:tr w:rsidR="00354D1C" w:rsidTr="002C2E80">
        <w:trPr>
          <w:gridAfter w:val="1"/>
          <w:wAfter w:w="67" w:type="dxa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354D1C" w:rsidRDefault="00236C71" w:rsidP="002C2E80">
            <w:pPr>
              <w:ind w:firstLine="1024"/>
              <w:rPr>
                <w:noProof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E913B76" wp14:editId="14A2D997">
                  <wp:extent cx="1996440" cy="2015453"/>
                  <wp:effectExtent l="0" t="0" r="381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верх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06" t="13430" r="33551" b="15389"/>
                          <a:stretch/>
                        </pic:blipFill>
                        <pic:spPr bwMode="auto">
                          <a:xfrm>
                            <a:off x="0" y="0"/>
                            <a:ext cx="2027954" cy="2047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4D1C" w:rsidRDefault="00354D1C" w:rsidP="002C2E80">
            <w:pPr>
              <w:rPr>
                <w:noProof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2D91409A" wp14:editId="38682385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71121</wp:posOffset>
                  </wp:positionV>
                  <wp:extent cx="2378590" cy="4995614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6" t="1863" r="29571"/>
                          <a:stretch/>
                        </pic:blipFill>
                        <pic:spPr bwMode="auto">
                          <a:xfrm rot="21419778">
                            <a:off x="0" y="0"/>
                            <a:ext cx="2378590" cy="4995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4D1C" w:rsidTr="002C2E80">
        <w:trPr>
          <w:gridAfter w:val="1"/>
          <w:wAfter w:w="67" w:type="dxa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354D1C" w:rsidRDefault="00354D1C" w:rsidP="002C2E80">
            <w:pPr>
              <w:rPr>
                <w:noProof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E277B6A" wp14:editId="1BB639AC">
                  <wp:extent cx="3268980" cy="295486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виды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4" t="3975" r="23210"/>
                          <a:stretch/>
                        </pic:blipFill>
                        <pic:spPr bwMode="auto">
                          <a:xfrm>
                            <a:off x="0" y="0"/>
                            <a:ext cx="3285248" cy="2969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4D1C" w:rsidRDefault="00354D1C" w:rsidP="002C2E80">
            <w:pPr>
              <w:rPr>
                <w:noProof/>
                <w:lang w:val="ru-RU"/>
              </w:rPr>
            </w:pP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</w:tcPr>
          <w:p w:rsidR="002E3522" w:rsidRPr="002909D1" w:rsidRDefault="0072302B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noProof/>
                <w:lang w:val="ru-RU"/>
              </w:rPr>
              <w:t xml:space="preserve">  </w:t>
            </w:r>
            <w:r w:rsidR="002702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D89A59A" wp14:editId="54A305BF">
                      <wp:simplePos x="0" y="0"/>
                      <wp:positionH relativeFrom="column">
                        <wp:posOffset>7744460</wp:posOffset>
                      </wp:positionH>
                      <wp:positionV relativeFrom="paragraph">
                        <wp:posOffset>1078865</wp:posOffset>
                      </wp:positionV>
                      <wp:extent cx="484505" cy="262890"/>
                      <wp:effectExtent l="0" t="0" r="10795" b="2286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5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4AE" w:rsidRPr="00D504AE" w:rsidRDefault="00D504AE" w:rsidP="00D504AE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11м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9A5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609.8pt;margin-top:84.95pt;width:38.15pt;height:2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" fillcolor="white [3201]" strokeweight=".5pt">
                      <v:textbox>
                        <w:txbxContent>
                          <w:p w:rsidR="00D504AE" w:rsidRPr="00D504AE" w:rsidRDefault="00D504AE" w:rsidP="00D504A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11м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522"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Технические характеристики</w:t>
            </w:r>
            <w:r w:rsidR="00364255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/ Наименование</w:t>
            </w:r>
            <w:r w:rsidR="002E3522"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:</w:t>
            </w:r>
          </w:p>
        </w:tc>
        <w:tc>
          <w:tcPr>
            <w:tcW w:w="3106" w:type="dxa"/>
            <w:gridSpan w:val="2"/>
          </w:tcPr>
          <w:p w:rsidR="002E3522" w:rsidRPr="00236C71" w:rsidRDefault="00B746BA" w:rsidP="00236C71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Антилопа</w:t>
            </w:r>
            <w:r w:rsidR="00364255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-</w:t>
            </w:r>
            <w:r w:rsidR="00236C71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  <w:shd w:val="clear" w:color="auto" w:fill="D9D9D9" w:themeFill="background1" w:themeFillShade="D9"/>
          </w:tcPr>
          <w:p w:rsidR="002E3522" w:rsidRPr="002909D1" w:rsidRDefault="002E3522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Общие характеристики</w:t>
            </w:r>
          </w:p>
        </w:tc>
        <w:tc>
          <w:tcPr>
            <w:tcW w:w="3106" w:type="dxa"/>
            <w:gridSpan w:val="2"/>
            <w:shd w:val="clear" w:color="auto" w:fill="D9D9D9" w:themeFill="background1" w:themeFillShade="D9"/>
          </w:tcPr>
          <w:p w:rsidR="002E3522" w:rsidRPr="002909D1" w:rsidRDefault="002E3522" w:rsidP="006A5FE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</w:p>
        </w:tc>
      </w:tr>
      <w:tr w:rsidR="002E3522" w:rsidRPr="00200FD0" w:rsidTr="00E66474">
        <w:trPr>
          <w:trHeight w:val="242"/>
        </w:trPr>
        <w:tc>
          <w:tcPr>
            <w:tcW w:w="8296" w:type="dxa"/>
            <w:gridSpan w:val="2"/>
          </w:tcPr>
          <w:p w:rsidR="002E3522" w:rsidRPr="002909D1" w:rsidRDefault="002E3522" w:rsidP="003D546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Освещаемая площадь: при высоте 2</w:t>
            </w:r>
            <w:r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,5m </w:t>
            </w:r>
          </w:p>
        </w:tc>
        <w:tc>
          <w:tcPr>
            <w:tcW w:w="3106" w:type="dxa"/>
            <w:gridSpan w:val="2"/>
          </w:tcPr>
          <w:p w:rsidR="002E3522" w:rsidRPr="00200FD0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200FD0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95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м.кв.</w:t>
            </w:r>
            <w:r w:rsidR="00200FD0" w:rsidRPr="00200FD0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(</w:t>
            </w:r>
            <w:r w:rsidR="00200FD0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диаметр 11м</w:t>
            </w:r>
            <w:r w:rsidR="00200FD0" w:rsidRPr="00200FD0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)</w:t>
            </w:r>
          </w:p>
        </w:tc>
      </w:tr>
      <w:tr w:rsidR="002E3522" w:rsidRPr="00200FD0" w:rsidTr="00E66474">
        <w:trPr>
          <w:trHeight w:val="183"/>
        </w:trPr>
        <w:tc>
          <w:tcPr>
            <w:tcW w:w="8296" w:type="dxa"/>
            <w:gridSpan w:val="2"/>
          </w:tcPr>
          <w:p w:rsidR="002E3522" w:rsidRPr="002909D1" w:rsidRDefault="002E3522" w:rsidP="003D546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Габаритные размеры в собранном состоянии Д/Ш/В</w:t>
            </w:r>
          </w:p>
        </w:tc>
        <w:tc>
          <w:tcPr>
            <w:tcW w:w="3106" w:type="dxa"/>
            <w:gridSpan w:val="2"/>
          </w:tcPr>
          <w:p w:rsidR="002E3522" w:rsidRPr="002909D1" w:rsidRDefault="002E3522" w:rsidP="002E3522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3</w:t>
            </w:r>
            <w:r w:rsidRPr="00200FD0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0/3</w:t>
            </w:r>
            <w:r w:rsidRPr="00200FD0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0/</w:t>
            </w:r>
            <w:r w:rsidRPr="00200FD0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00 мм</w:t>
            </w:r>
          </w:p>
        </w:tc>
      </w:tr>
      <w:tr w:rsidR="002E3522" w:rsidRPr="00200FD0" w:rsidTr="00E66474">
        <w:trPr>
          <w:trHeight w:val="242"/>
        </w:trPr>
        <w:tc>
          <w:tcPr>
            <w:tcW w:w="8296" w:type="dxa"/>
            <w:gridSpan w:val="2"/>
          </w:tcPr>
          <w:p w:rsidR="002E3522" w:rsidRPr="002909D1" w:rsidRDefault="002E3522" w:rsidP="003D546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Масса: </w:t>
            </w:r>
          </w:p>
        </w:tc>
        <w:tc>
          <w:tcPr>
            <w:tcW w:w="3106" w:type="dxa"/>
            <w:gridSpan w:val="2"/>
          </w:tcPr>
          <w:p w:rsidR="002E3522" w:rsidRPr="002909D1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200FD0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0</w:t>
            </w:r>
            <w:r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кг.</w:t>
            </w:r>
          </w:p>
        </w:tc>
      </w:tr>
      <w:tr w:rsidR="002E3522" w:rsidRPr="00200FD0" w:rsidTr="00E66474">
        <w:trPr>
          <w:trHeight w:val="242"/>
        </w:trPr>
        <w:tc>
          <w:tcPr>
            <w:tcW w:w="8296" w:type="dxa"/>
            <w:gridSpan w:val="2"/>
          </w:tcPr>
          <w:p w:rsidR="002E3522" w:rsidRPr="002909D1" w:rsidRDefault="00977C3A" w:rsidP="003D546B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В</w:t>
            </w:r>
            <w:r w:rsidR="002E3522"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ысота </w:t>
            </w:r>
            <w:r w:rsidR="002E3522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тескопической мачты</w:t>
            </w:r>
          </w:p>
        </w:tc>
        <w:tc>
          <w:tcPr>
            <w:tcW w:w="3106" w:type="dxa"/>
            <w:gridSpan w:val="2"/>
          </w:tcPr>
          <w:p w:rsidR="002E3522" w:rsidRPr="002909D1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200FD0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3,0</w:t>
            </w:r>
            <w:r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м;</w:t>
            </w: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</w:tcPr>
          <w:p w:rsidR="002E3522" w:rsidRPr="002909D1" w:rsidRDefault="004F4BB9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У</w:t>
            </w:r>
            <w:r w:rsidR="002E3522"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стойчивость к ветру</w:t>
            </w:r>
          </w:p>
        </w:tc>
        <w:tc>
          <w:tcPr>
            <w:tcW w:w="3106" w:type="dxa"/>
            <w:gridSpan w:val="2"/>
          </w:tcPr>
          <w:p w:rsidR="002E3522" w:rsidRPr="002909D1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до 80 км/час</w:t>
            </w:r>
          </w:p>
        </w:tc>
      </w:tr>
      <w:tr w:rsidR="002E3522" w:rsidTr="00E66474">
        <w:trPr>
          <w:trHeight w:val="485"/>
        </w:trPr>
        <w:tc>
          <w:tcPr>
            <w:tcW w:w="8296" w:type="dxa"/>
            <w:gridSpan w:val="2"/>
          </w:tcPr>
          <w:p w:rsidR="002E3522" w:rsidRPr="002909D1" w:rsidRDefault="002E3522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Система подъема</w:t>
            </w:r>
            <w:r w:rsidR="00977C3A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мачты</w:t>
            </w:r>
            <w:r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: ручной фиксатор с эксцентриковым быстрозажимным механизмом</w:t>
            </w:r>
          </w:p>
        </w:tc>
        <w:tc>
          <w:tcPr>
            <w:tcW w:w="3106" w:type="dxa"/>
            <w:gridSpan w:val="2"/>
          </w:tcPr>
          <w:p w:rsidR="002E3522" w:rsidRPr="002909D1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механический</w:t>
            </w:r>
          </w:p>
        </w:tc>
      </w:tr>
      <w:tr w:rsidR="00977C3A" w:rsidTr="00977C3A">
        <w:trPr>
          <w:trHeight w:val="276"/>
        </w:trPr>
        <w:tc>
          <w:tcPr>
            <w:tcW w:w="8296" w:type="dxa"/>
            <w:gridSpan w:val="2"/>
          </w:tcPr>
          <w:p w:rsidR="00977C3A" w:rsidRPr="002909D1" w:rsidRDefault="00977C3A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Время развертывания</w:t>
            </w:r>
          </w:p>
        </w:tc>
        <w:tc>
          <w:tcPr>
            <w:tcW w:w="3106" w:type="dxa"/>
            <w:gridSpan w:val="2"/>
          </w:tcPr>
          <w:p w:rsidR="00977C3A" w:rsidRDefault="00977C3A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45 с</w:t>
            </w: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  <w:shd w:val="clear" w:color="auto" w:fill="D9D9D9" w:themeFill="background1" w:themeFillShade="D9"/>
          </w:tcPr>
          <w:p w:rsidR="002E3522" w:rsidRPr="002909D1" w:rsidRDefault="002E3522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Осветительное устройство</w:t>
            </w:r>
          </w:p>
        </w:tc>
        <w:tc>
          <w:tcPr>
            <w:tcW w:w="3106" w:type="dxa"/>
            <w:gridSpan w:val="2"/>
            <w:shd w:val="clear" w:color="auto" w:fill="D9D9D9" w:themeFill="background1" w:themeFillShade="D9"/>
          </w:tcPr>
          <w:p w:rsidR="002E3522" w:rsidRPr="002909D1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</w:tcPr>
          <w:p w:rsidR="002E3522" w:rsidRPr="002909D1" w:rsidRDefault="002E3522" w:rsidP="0034479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Тип</w:t>
            </w:r>
            <w:r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прожектора </w:t>
            </w:r>
          </w:p>
        </w:tc>
        <w:tc>
          <w:tcPr>
            <w:tcW w:w="3106" w:type="dxa"/>
            <w:gridSpan w:val="2"/>
          </w:tcPr>
          <w:p w:rsidR="002E3522" w:rsidRPr="00344799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LED</w:t>
            </w: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</w:tcPr>
          <w:p w:rsidR="002E3522" w:rsidRPr="00344799" w:rsidRDefault="002E3522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Мощность / световой поток</w:t>
            </w:r>
          </w:p>
        </w:tc>
        <w:tc>
          <w:tcPr>
            <w:tcW w:w="3106" w:type="dxa"/>
            <w:gridSpan w:val="2"/>
          </w:tcPr>
          <w:p w:rsidR="002E3522" w:rsidRPr="00344799" w:rsidRDefault="00094C47" w:rsidP="00094C4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4</w:t>
            </w:r>
            <w:r w:rsidR="002E3522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00Вт /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32000</w:t>
            </w:r>
            <w:r w:rsidR="002E3522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лм</w:t>
            </w: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</w:tcPr>
          <w:p w:rsidR="002E3522" w:rsidRPr="002909D1" w:rsidRDefault="00200FD0" w:rsidP="0034479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Степень</w:t>
            </w:r>
            <w:r w:rsidR="002E3522"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защиты по стандарту </w:t>
            </w:r>
          </w:p>
        </w:tc>
        <w:tc>
          <w:tcPr>
            <w:tcW w:w="3106" w:type="dxa"/>
            <w:gridSpan w:val="2"/>
          </w:tcPr>
          <w:p w:rsidR="002E3522" w:rsidRPr="002909D1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2909D1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IP55;</w:t>
            </w:r>
          </w:p>
        </w:tc>
      </w:tr>
      <w:tr w:rsidR="002E3522" w:rsidTr="00E66474">
        <w:trPr>
          <w:trHeight w:val="230"/>
        </w:trPr>
        <w:tc>
          <w:tcPr>
            <w:tcW w:w="8296" w:type="dxa"/>
            <w:gridSpan w:val="2"/>
            <w:shd w:val="clear" w:color="auto" w:fill="D9D9D9" w:themeFill="background1" w:themeFillShade="D9"/>
          </w:tcPr>
          <w:p w:rsidR="002E3522" w:rsidRPr="002909D1" w:rsidRDefault="002E3522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Двигатель</w:t>
            </w:r>
          </w:p>
        </w:tc>
        <w:tc>
          <w:tcPr>
            <w:tcW w:w="3106" w:type="dxa"/>
            <w:gridSpan w:val="2"/>
            <w:shd w:val="clear" w:color="auto" w:fill="D9D9D9" w:themeFill="background1" w:themeFillShade="D9"/>
          </w:tcPr>
          <w:p w:rsidR="002E3522" w:rsidRPr="002909D1" w:rsidRDefault="00200FD0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4-х тактный</w:t>
            </w:r>
          </w:p>
        </w:tc>
      </w:tr>
      <w:tr w:rsidR="00AB0664" w:rsidTr="00E66474">
        <w:trPr>
          <w:trHeight w:val="242"/>
        </w:trPr>
        <w:tc>
          <w:tcPr>
            <w:tcW w:w="8296" w:type="dxa"/>
            <w:gridSpan w:val="2"/>
          </w:tcPr>
          <w:p w:rsidR="00AB0664" w:rsidRPr="002909D1" w:rsidRDefault="00AB0664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Мощность </w:t>
            </w:r>
          </w:p>
        </w:tc>
        <w:tc>
          <w:tcPr>
            <w:tcW w:w="3106" w:type="dxa"/>
            <w:gridSpan w:val="2"/>
          </w:tcPr>
          <w:p w:rsidR="00AB0664" w:rsidRPr="00E67B0E" w:rsidRDefault="00AB0664" w:rsidP="00711A7F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E67B0E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1 кВт</w:t>
            </w:r>
          </w:p>
        </w:tc>
      </w:tr>
      <w:tr w:rsidR="00AB0664" w:rsidTr="00E66474">
        <w:trPr>
          <w:trHeight w:val="242"/>
        </w:trPr>
        <w:tc>
          <w:tcPr>
            <w:tcW w:w="8296" w:type="dxa"/>
            <w:gridSpan w:val="2"/>
          </w:tcPr>
          <w:p w:rsidR="00AB0664" w:rsidRPr="00A0797E" w:rsidRDefault="00AB0664" w:rsidP="00094C4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Расход топлива (</w:t>
            </w:r>
            <w:r w:rsidRPr="00E66474"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  <w:t>бензин А-92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)</w:t>
            </w:r>
          </w:p>
        </w:tc>
        <w:tc>
          <w:tcPr>
            <w:tcW w:w="3106" w:type="dxa"/>
            <w:gridSpan w:val="2"/>
          </w:tcPr>
          <w:p w:rsidR="00AB0664" w:rsidRPr="00E67B0E" w:rsidRDefault="00AB0664" w:rsidP="00E67B0E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E67B0E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0,</w:t>
            </w:r>
            <w:r w:rsidR="00E67B0E" w:rsidRPr="00E67B0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</w:t>
            </w:r>
            <w:r w:rsidRPr="00E67B0E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л/</w:t>
            </w:r>
            <w:r w:rsidR="00E67B0E" w:rsidRPr="00E67B0E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Квт*</w:t>
            </w:r>
            <w:r w:rsidRPr="00E67B0E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ч</w:t>
            </w:r>
          </w:p>
        </w:tc>
      </w:tr>
      <w:tr w:rsidR="00AB0664" w:rsidTr="00E66474">
        <w:trPr>
          <w:trHeight w:val="242"/>
        </w:trPr>
        <w:tc>
          <w:tcPr>
            <w:tcW w:w="8296" w:type="dxa"/>
            <w:gridSpan w:val="2"/>
          </w:tcPr>
          <w:p w:rsidR="00AB0664" w:rsidRPr="002909D1" w:rsidRDefault="00AB0664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Уровень  шума</w:t>
            </w:r>
          </w:p>
        </w:tc>
        <w:tc>
          <w:tcPr>
            <w:tcW w:w="3106" w:type="dxa"/>
            <w:gridSpan w:val="2"/>
          </w:tcPr>
          <w:p w:rsidR="00AB0664" w:rsidRPr="00E67B0E" w:rsidRDefault="00AB0664" w:rsidP="00711A7F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E67B0E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65 дБ (А)</w:t>
            </w:r>
          </w:p>
        </w:tc>
      </w:tr>
      <w:tr w:rsidR="00AB0664" w:rsidTr="00E66474">
        <w:trPr>
          <w:trHeight w:val="242"/>
        </w:trPr>
        <w:tc>
          <w:tcPr>
            <w:tcW w:w="8296" w:type="dxa"/>
            <w:gridSpan w:val="2"/>
          </w:tcPr>
          <w:p w:rsidR="00AB0664" w:rsidRDefault="00AB0664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Объем </w:t>
            </w:r>
            <w:r w:rsidR="004F4BB9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топливного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бака</w:t>
            </w:r>
          </w:p>
        </w:tc>
        <w:tc>
          <w:tcPr>
            <w:tcW w:w="3106" w:type="dxa"/>
            <w:gridSpan w:val="2"/>
          </w:tcPr>
          <w:p w:rsidR="00AB0664" w:rsidRPr="00E67B0E" w:rsidRDefault="00094C47" w:rsidP="00711A7F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E67B0E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8</w:t>
            </w:r>
            <w:r w:rsidR="00AB0664" w:rsidRPr="00E67B0E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л</w:t>
            </w:r>
          </w:p>
        </w:tc>
      </w:tr>
      <w:tr w:rsidR="00200FD0" w:rsidTr="00E66474">
        <w:trPr>
          <w:trHeight w:val="242"/>
        </w:trPr>
        <w:tc>
          <w:tcPr>
            <w:tcW w:w="8296" w:type="dxa"/>
            <w:gridSpan w:val="2"/>
          </w:tcPr>
          <w:p w:rsidR="00200FD0" w:rsidRDefault="00200FD0" w:rsidP="00671A3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Моторесурс</w:t>
            </w:r>
          </w:p>
        </w:tc>
        <w:tc>
          <w:tcPr>
            <w:tcW w:w="3106" w:type="dxa"/>
            <w:gridSpan w:val="2"/>
          </w:tcPr>
          <w:p w:rsidR="00200FD0" w:rsidRPr="00E67B0E" w:rsidRDefault="00E67B0E" w:rsidP="00711A7F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 w:rsidRPr="00E67B0E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3</w:t>
            </w:r>
            <w:r w:rsidR="00200FD0" w:rsidRPr="00E67B0E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000ч</w:t>
            </w: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  <w:shd w:val="clear" w:color="auto" w:fill="D9D9D9" w:themeFill="background1" w:themeFillShade="D9"/>
          </w:tcPr>
          <w:p w:rsidR="002E3522" w:rsidRPr="002909D1" w:rsidRDefault="002E3522" w:rsidP="0034479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Условия работы</w:t>
            </w:r>
          </w:p>
        </w:tc>
        <w:tc>
          <w:tcPr>
            <w:tcW w:w="3106" w:type="dxa"/>
            <w:gridSpan w:val="2"/>
            <w:shd w:val="clear" w:color="auto" w:fill="D9D9D9" w:themeFill="background1" w:themeFillShade="D9"/>
          </w:tcPr>
          <w:p w:rsidR="002E3522" w:rsidRPr="002909D1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</w:tcPr>
          <w:p w:rsidR="002E3522" w:rsidRPr="002909D1" w:rsidRDefault="00B34527" w:rsidP="00E45A5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Климатический режим</w:t>
            </w:r>
          </w:p>
        </w:tc>
        <w:tc>
          <w:tcPr>
            <w:tcW w:w="3106" w:type="dxa"/>
            <w:gridSpan w:val="2"/>
          </w:tcPr>
          <w:p w:rsidR="002E3522" w:rsidRPr="002909D1" w:rsidRDefault="002E3522" w:rsidP="00B34527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-40 С....+</w:t>
            </w:r>
            <w:r w:rsidR="00B34527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0С</w:t>
            </w: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</w:tcPr>
          <w:p w:rsidR="002E3522" w:rsidRPr="002909D1" w:rsidRDefault="002E3522" w:rsidP="00E45A5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Транспортировка в сложенном положении</w:t>
            </w:r>
          </w:p>
        </w:tc>
        <w:tc>
          <w:tcPr>
            <w:tcW w:w="3106" w:type="dxa"/>
            <w:gridSpan w:val="2"/>
          </w:tcPr>
          <w:p w:rsidR="002E3522" w:rsidRPr="002909D1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Багажник легкового авто</w:t>
            </w:r>
          </w:p>
        </w:tc>
      </w:tr>
      <w:tr w:rsidR="002E3522" w:rsidTr="00E66474">
        <w:trPr>
          <w:trHeight w:val="242"/>
        </w:trPr>
        <w:tc>
          <w:tcPr>
            <w:tcW w:w="8296" w:type="dxa"/>
            <w:gridSpan w:val="2"/>
            <w:shd w:val="clear" w:color="auto" w:fill="D9D9D9" w:themeFill="background1" w:themeFillShade="D9"/>
          </w:tcPr>
          <w:p w:rsidR="002E3522" w:rsidRPr="002909D1" w:rsidRDefault="002E3522" w:rsidP="00E45A5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Дополнительные возможности</w:t>
            </w:r>
          </w:p>
        </w:tc>
        <w:tc>
          <w:tcPr>
            <w:tcW w:w="3106" w:type="dxa"/>
            <w:gridSpan w:val="2"/>
            <w:shd w:val="clear" w:color="auto" w:fill="D9D9D9" w:themeFill="background1" w:themeFillShade="D9"/>
          </w:tcPr>
          <w:p w:rsidR="002E3522" w:rsidRPr="002909D1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</w:p>
        </w:tc>
      </w:tr>
      <w:tr w:rsidR="00AB0664" w:rsidTr="00E66474">
        <w:trPr>
          <w:trHeight w:val="242"/>
        </w:trPr>
        <w:tc>
          <w:tcPr>
            <w:tcW w:w="8296" w:type="dxa"/>
            <w:gridSpan w:val="2"/>
          </w:tcPr>
          <w:p w:rsidR="00AB0664" w:rsidRPr="002909D1" w:rsidRDefault="00AB0664" w:rsidP="00E45A5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Подключение потребителей 220В (типа ноутбук, средства связи)</w:t>
            </w:r>
          </w:p>
        </w:tc>
        <w:tc>
          <w:tcPr>
            <w:tcW w:w="3106" w:type="dxa"/>
            <w:gridSpan w:val="2"/>
          </w:tcPr>
          <w:p w:rsidR="00AB0664" w:rsidRPr="002909D1" w:rsidRDefault="00AB0664" w:rsidP="00711A7F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Розетка 220В, 4А</w:t>
            </w:r>
          </w:p>
        </w:tc>
      </w:tr>
      <w:tr w:rsidR="00AB0664" w:rsidRPr="004F4BB9" w:rsidTr="00E66474">
        <w:trPr>
          <w:trHeight w:val="242"/>
        </w:trPr>
        <w:tc>
          <w:tcPr>
            <w:tcW w:w="8296" w:type="dxa"/>
            <w:gridSpan w:val="2"/>
          </w:tcPr>
          <w:p w:rsidR="00AB0664" w:rsidRPr="002909D1" w:rsidRDefault="00AB0664" w:rsidP="004F4BB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Подключение потребителей 12В ( зарядка АКБ автомобиля)</w:t>
            </w:r>
          </w:p>
        </w:tc>
        <w:tc>
          <w:tcPr>
            <w:tcW w:w="3106" w:type="dxa"/>
            <w:gridSpan w:val="2"/>
          </w:tcPr>
          <w:p w:rsidR="00AB0664" w:rsidRPr="004F4BB9" w:rsidRDefault="0029373F" w:rsidP="00977C3A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Сухие </w:t>
            </w:r>
            <w:r w:rsidR="00AB0664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клемы</w:t>
            </w:r>
            <w:r w:rsidR="00AB0664" w:rsidRPr="004F4BB9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</w:t>
            </w:r>
          </w:p>
        </w:tc>
      </w:tr>
      <w:tr w:rsidR="002E3522" w:rsidRPr="004F4BB9" w:rsidTr="00E66474">
        <w:trPr>
          <w:trHeight w:val="242"/>
        </w:trPr>
        <w:tc>
          <w:tcPr>
            <w:tcW w:w="8296" w:type="dxa"/>
            <w:gridSpan w:val="2"/>
          </w:tcPr>
          <w:p w:rsidR="002E3522" w:rsidRDefault="002E3522" w:rsidP="00E45A5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Прочие порты </w:t>
            </w:r>
          </w:p>
        </w:tc>
        <w:tc>
          <w:tcPr>
            <w:tcW w:w="3106" w:type="dxa"/>
            <w:gridSpan w:val="2"/>
          </w:tcPr>
          <w:p w:rsidR="002E3522" w:rsidRPr="00A82D61" w:rsidRDefault="002E3522" w:rsidP="005F21B4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USB</w:t>
            </w:r>
            <w:r w:rsidRPr="004F4BB9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– 2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>шт</w:t>
            </w:r>
            <w:r w:rsidR="004B7227">
              <w:rPr>
                <w:rFonts w:ascii="Arial" w:eastAsia="Times New Roman" w:hAnsi="Arial" w:cs="Arial"/>
                <w:color w:val="333333"/>
                <w:sz w:val="21"/>
                <w:szCs w:val="21"/>
                <w:lang w:val="ru-RU"/>
              </w:rPr>
              <w:t xml:space="preserve"> </w:t>
            </w:r>
          </w:p>
        </w:tc>
      </w:tr>
    </w:tbl>
    <w:p w:rsidR="00344799" w:rsidRDefault="00344799" w:rsidP="00840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</w:p>
    <w:sectPr w:rsidR="00344799" w:rsidSect="004F4BB9">
      <w:pgSz w:w="12240" w:h="15840"/>
      <w:pgMar w:top="0" w:right="758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7E" w:rsidRDefault="00CB287E" w:rsidP="00A97E0B">
      <w:pPr>
        <w:spacing w:after="0" w:line="240" w:lineRule="auto"/>
      </w:pPr>
      <w:r>
        <w:separator/>
      </w:r>
    </w:p>
  </w:endnote>
  <w:endnote w:type="continuationSeparator" w:id="0">
    <w:p w:rsidR="00CB287E" w:rsidRDefault="00CB287E" w:rsidP="00A9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7E" w:rsidRDefault="00CB287E" w:rsidP="00A97E0B">
      <w:pPr>
        <w:spacing w:after="0" w:line="240" w:lineRule="auto"/>
      </w:pPr>
      <w:r>
        <w:separator/>
      </w:r>
    </w:p>
  </w:footnote>
  <w:footnote w:type="continuationSeparator" w:id="0">
    <w:p w:rsidR="00CB287E" w:rsidRDefault="00CB287E" w:rsidP="00A9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1030"/>
    <w:multiLevelType w:val="multilevel"/>
    <w:tmpl w:val="502C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99"/>
    <w:rsid w:val="00030338"/>
    <w:rsid w:val="000331FC"/>
    <w:rsid w:val="00036604"/>
    <w:rsid w:val="00045959"/>
    <w:rsid w:val="000708F7"/>
    <w:rsid w:val="00094C47"/>
    <w:rsid w:val="000B6993"/>
    <w:rsid w:val="0015235C"/>
    <w:rsid w:val="00185C28"/>
    <w:rsid w:val="001C2948"/>
    <w:rsid w:val="00200FD0"/>
    <w:rsid w:val="00236C71"/>
    <w:rsid w:val="00270206"/>
    <w:rsid w:val="0029373F"/>
    <w:rsid w:val="002C7D42"/>
    <w:rsid w:val="002E3522"/>
    <w:rsid w:val="00344799"/>
    <w:rsid w:val="00354D1C"/>
    <w:rsid w:val="00364255"/>
    <w:rsid w:val="003D036C"/>
    <w:rsid w:val="003E72B9"/>
    <w:rsid w:val="00435220"/>
    <w:rsid w:val="00475DFD"/>
    <w:rsid w:val="004B7227"/>
    <w:rsid w:val="004D14E6"/>
    <w:rsid w:val="004E60C3"/>
    <w:rsid w:val="004F4BB9"/>
    <w:rsid w:val="005068A4"/>
    <w:rsid w:val="005B6D3A"/>
    <w:rsid w:val="005C7926"/>
    <w:rsid w:val="005F21B4"/>
    <w:rsid w:val="00651D70"/>
    <w:rsid w:val="006A5FED"/>
    <w:rsid w:val="0072302B"/>
    <w:rsid w:val="00772AFC"/>
    <w:rsid w:val="00782DAF"/>
    <w:rsid w:val="007E7435"/>
    <w:rsid w:val="0082107E"/>
    <w:rsid w:val="00821D5B"/>
    <w:rsid w:val="00840AB9"/>
    <w:rsid w:val="00860669"/>
    <w:rsid w:val="00892F28"/>
    <w:rsid w:val="008E66B2"/>
    <w:rsid w:val="008F558B"/>
    <w:rsid w:val="00954035"/>
    <w:rsid w:val="00977C3A"/>
    <w:rsid w:val="009978BA"/>
    <w:rsid w:val="009B08E2"/>
    <w:rsid w:val="00A0797E"/>
    <w:rsid w:val="00A82D61"/>
    <w:rsid w:val="00A97E0B"/>
    <w:rsid w:val="00AB0664"/>
    <w:rsid w:val="00AB3702"/>
    <w:rsid w:val="00B34527"/>
    <w:rsid w:val="00B46A56"/>
    <w:rsid w:val="00B746BA"/>
    <w:rsid w:val="00BA5621"/>
    <w:rsid w:val="00C4010B"/>
    <w:rsid w:val="00C554A0"/>
    <w:rsid w:val="00CB287E"/>
    <w:rsid w:val="00D504AE"/>
    <w:rsid w:val="00D619D8"/>
    <w:rsid w:val="00E43EDB"/>
    <w:rsid w:val="00E45A59"/>
    <w:rsid w:val="00E66474"/>
    <w:rsid w:val="00E67B0E"/>
    <w:rsid w:val="00E84926"/>
    <w:rsid w:val="00E87108"/>
    <w:rsid w:val="00F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329B9A"/>
  <w15:docId w15:val="{127EE59D-4B40-41CC-8FDD-AE650AB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4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7E0B"/>
  </w:style>
  <w:style w:type="paragraph" w:styleId="a9">
    <w:name w:val="footer"/>
    <w:basedOn w:val="a"/>
    <w:link w:val="aa"/>
    <w:uiPriority w:val="99"/>
    <w:unhideWhenUsed/>
    <w:rsid w:val="00A9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E0B"/>
  </w:style>
  <w:style w:type="paragraph" w:styleId="ab">
    <w:name w:val="No Spacing"/>
    <w:uiPriority w:val="1"/>
    <w:qFormat/>
    <w:rsid w:val="004F4BB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Егор</cp:lastModifiedBy>
  <cp:revision>5</cp:revision>
  <dcterms:created xsi:type="dcterms:W3CDTF">2021-10-16T09:49:00Z</dcterms:created>
  <dcterms:modified xsi:type="dcterms:W3CDTF">2021-10-16T11:14:00Z</dcterms:modified>
</cp:coreProperties>
</file>